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7B" w:rsidRPr="00496710" w:rsidRDefault="00ED3F7B" w:rsidP="00496710">
      <w:pPr>
        <w:spacing w:after="0" w:line="276" w:lineRule="auto"/>
        <w:jc w:val="center"/>
        <w:outlineLvl w:val="1"/>
        <w:rPr>
          <w:rFonts w:ascii="Times New Roman" w:eastAsia="Times New Roman" w:hAnsi="Times New Roman" w:cs="Times New Roman"/>
          <w:b/>
          <w:bCs/>
          <w:color w:val="345967"/>
          <w:sz w:val="32"/>
          <w:szCs w:val="32"/>
          <w:lang w:eastAsia="ru-RU"/>
        </w:rPr>
      </w:pPr>
      <w:r w:rsidRPr="00496710">
        <w:rPr>
          <w:rFonts w:ascii="Times New Roman" w:eastAsia="Times New Roman" w:hAnsi="Times New Roman" w:cs="Times New Roman"/>
          <w:b/>
          <w:bCs/>
          <w:color w:val="345967"/>
          <w:sz w:val="32"/>
          <w:szCs w:val="32"/>
          <w:lang w:eastAsia="ru-RU"/>
        </w:rPr>
        <w:t>Об ответственности за участие в несанкционированном митинге</w:t>
      </w:r>
    </w:p>
    <w:p w:rsidR="00ED3F7B" w:rsidRPr="00496710" w:rsidRDefault="00ED3F7B" w:rsidP="00F82AAE">
      <w:pPr>
        <w:spacing w:after="0" w:line="276" w:lineRule="auto"/>
        <w:outlineLvl w:val="1"/>
        <w:rPr>
          <w:rFonts w:ascii="Times New Roman" w:eastAsia="Times New Roman" w:hAnsi="Times New Roman" w:cs="Times New Roman"/>
          <w:bCs/>
          <w:color w:val="345967"/>
          <w:sz w:val="32"/>
          <w:szCs w:val="32"/>
          <w:lang w:eastAsia="ru-RU"/>
        </w:rPr>
      </w:pP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Действующим законодательством определен порядок организации и проведения публичных мероприятий, к кот</w:t>
      </w:r>
      <w:bookmarkStart w:id="0" w:name="_GoBack"/>
      <w:bookmarkEnd w:id="0"/>
      <w:r w:rsidRPr="00496710">
        <w:rPr>
          <w:rFonts w:ascii="Times New Roman" w:eastAsia="Times New Roman" w:hAnsi="Times New Roman" w:cs="Arial"/>
          <w:color w:val="333333"/>
          <w:sz w:val="32"/>
          <w:szCs w:val="32"/>
          <w:lang w:eastAsia="ru-RU"/>
        </w:rPr>
        <w:t>орым относится открытая, мирная, доступная каждому акция.</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Организатором публичного мероприятия могут быть один или несколько граждан Российской Федерации, достигшие 18 лет для демонстраций, шествий, пикетирований и 16 лет для митингов и собраний.</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r w:rsidRPr="00496710">
        <w:rPr>
          <w:rFonts w:ascii="Times New Roman" w:eastAsia="Times New Roman" w:hAnsi="Times New Roman" w:cs="Arial"/>
          <w:color w:val="333333"/>
          <w:sz w:val="32"/>
          <w:szCs w:val="32"/>
          <w:lang w:eastAsia="ru-RU"/>
        </w:rPr>
        <w:br/>
        <w:t>В случае, если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 такое мероприятие является несанкционированным.</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Время проведения публичного мероприятия – не ранее 7 часов и не позднее 22 часов текущего дня по местному времени.</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Нарушение установленного порядка организации либо проведения собрания, митинга, демонстрации, шествия или пикетирования влечет административную ответственность, предусмотренную ст. 20.2 Кодекса Российской Федерации об административных правонарушениях (далее – КоАП РФ).</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 xml:space="preserve">Участие граждан в несанкционированных публичных мероприятиях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w:t>
      </w:r>
      <w:r w:rsidRPr="00496710">
        <w:rPr>
          <w:rFonts w:ascii="Times New Roman" w:eastAsia="Times New Roman" w:hAnsi="Times New Roman" w:cs="Arial"/>
          <w:color w:val="333333"/>
          <w:sz w:val="32"/>
          <w:szCs w:val="32"/>
          <w:lang w:eastAsia="ru-RU"/>
        </w:rPr>
        <w:lastRenderedPageBreak/>
        <w:t>транспортной инфраструктуры, является административным правонарушением.</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Ответственность за такие деяния наступают по ч. 6.1 ст. 20.2 КоАП РФ, и предусматривает наказание в виде штрафа до 20 тыс. рублей, обязательных работ или административного ареста сроком на 15 суток.</w:t>
      </w:r>
    </w:p>
    <w:p w:rsidR="00ED3F7B" w:rsidRPr="00496710" w:rsidRDefault="00ED3F7B" w:rsidP="00F82AAE">
      <w:pPr>
        <w:spacing w:after="0" w:line="276" w:lineRule="auto"/>
        <w:ind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Частью 5 ст. 20.2 КоАП РФ предусмотрена ответственность за нарушение участником публичного мероприятия порядка его проведения, которое может быть выражено в невыполнении законных требований организатора публичного мероприятия, сотрудников органов внутренних дел, войск национальной гвардии Российской Федерации.</w:t>
      </w:r>
    </w:p>
    <w:p w:rsidR="00ED3F7B" w:rsidRPr="00496710" w:rsidRDefault="00ED3F7B" w:rsidP="00F82AAE">
      <w:pPr>
        <w:spacing w:after="0" w:line="276" w:lineRule="auto"/>
        <w:ind w:right="-284" w:firstLine="851"/>
        <w:jc w:val="both"/>
        <w:rPr>
          <w:rFonts w:ascii="Times New Roman" w:eastAsia="Times New Roman" w:hAnsi="Times New Roman" w:cs="Arial"/>
          <w:color w:val="333333"/>
          <w:sz w:val="32"/>
          <w:szCs w:val="32"/>
          <w:lang w:eastAsia="ru-RU"/>
        </w:rPr>
      </w:pPr>
      <w:r w:rsidRPr="00496710">
        <w:rPr>
          <w:rFonts w:ascii="Times New Roman" w:eastAsia="Times New Roman" w:hAnsi="Times New Roman" w:cs="Arial"/>
          <w:color w:val="333333"/>
          <w:sz w:val="32"/>
          <w:szCs w:val="32"/>
          <w:lang w:eastAsia="ru-RU"/>
        </w:rPr>
        <w:t>Лицу, совершившему данное правонарушение, может быть назначено наказание в виде административного штрафа в размере до 20 тыс. рублей или обязательных работ на срок до 40 часов.</w:t>
      </w:r>
    </w:p>
    <w:p w:rsidR="00486DA7" w:rsidRPr="00496710" w:rsidRDefault="00486DA7" w:rsidP="00F82AAE">
      <w:pPr>
        <w:autoSpaceDE w:val="0"/>
        <w:autoSpaceDN w:val="0"/>
        <w:adjustRightInd w:val="0"/>
        <w:spacing w:after="0" w:line="276" w:lineRule="auto"/>
        <w:ind w:right="-284" w:firstLine="540"/>
        <w:jc w:val="both"/>
        <w:outlineLvl w:val="0"/>
        <w:rPr>
          <w:rFonts w:ascii="Times New Roman" w:hAnsi="Times New Roman" w:cs="Times New Roman"/>
          <w:bCs/>
          <w:sz w:val="32"/>
          <w:szCs w:val="32"/>
        </w:rPr>
      </w:pPr>
      <w:r w:rsidRPr="00496710">
        <w:rPr>
          <w:rFonts w:ascii="Times New Roman" w:hAnsi="Times New Roman" w:cs="Times New Roman"/>
          <w:bCs/>
          <w:sz w:val="32"/>
          <w:szCs w:val="32"/>
        </w:rPr>
        <w:t xml:space="preserve">     За неоднократное нарушение установленного порядка организации либо проведения собрания, митинга, демонстрации, шествия или пикетирования предусмотрена уголовная ответственность </w:t>
      </w:r>
      <w:proofErr w:type="gramStart"/>
      <w:r w:rsidRPr="00496710">
        <w:rPr>
          <w:rFonts w:ascii="Times New Roman" w:hAnsi="Times New Roman" w:cs="Times New Roman"/>
          <w:bCs/>
          <w:sz w:val="32"/>
          <w:szCs w:val="32"/>
        </w:rPr>
        <w:t>по  статье</w:t>
      </w:r>
      <w:proofErr w:type="gramEnd"/>
      <w:r w:rsidRPr="00496710">
        <w:rPr>
          <w:rFonts w:ascii="Times New Roman" w:hAnsi="Times New Roman" w:cs="Times New Roman"/>
          <w:bCs/>
          <w:sz w:val="32"/>
          <w:szCs w:val="32"/>
        </w:rPr>
        <w:t xml:space="preserve"> 212.1 УК РФ.</w:t>
      </w:r>
    </w:p>
    <w:p w:rsidR="00486DA7" w:rsidRPr="00496710" w:rsidRDefault="00486DA7" w:rsidP="00F82AAE">
      <w:pPr>
        <w:autoSpaceDE w:val="0"/>
        <w:autoSpaceDN w:val="0"/>
        <w:adjustRightInd w:val="0"/>
        <w:spacing w:after="0" w:line="276" w:lineRule="auto"/>
        <w:ind w:right="-284" w:firstLine="540"/>
        <w:jc w:val="both"/>
        <w:outlineLvl w:val="0"/>
        <w:rPr>
          <w:rFonts w:ascii="Times New Roman" w:hAnsi="Times New Roman" w:cs="Times New Roman"/>
          <w:bCs/>
          <w:sz w:val="32"/>
          <w:szCs w:val="32"/>
        </w:rPr>
      </w:pPr>
      <w:r w:rsidRPr="00496710">
        <w:rPr>
          <w:rFonts w:ascii="Times New Roman" w:hAnsi="Times New Roman" w:cs="Times New Roman"/>
          <w:bCs/>
          <w:sz w:val="32"/>
          <w:szCs w:val="32"/>
        </w:rPr>
        <w:t xml:space="preserve">Лицу, совершившему это преступление может быть назначено наказание в виде </w:t>
      </w:r>
      <w:r w:rsidRPr="00496710">
        <w:rPr>
          <w:rFonts w:ascii="Times New Roman" w:hAnsi="Times New Roman" w:cs="Times New Roman"/>
          <w:sz w:val="32"/>
          <w:szCs w:val="32"/>
        </w:rPr>
        <w:t>штрафа в размере от шестисот тысяч до одного миллиона рублей,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486DA7" w:rsidRPr="00496710" w:rsidRDefault="00486DA7" w:rsidP="00F82AAE">
      <w:pPr>
        <w:spacing w:after="0" w:line="276" w:lineRule="auto"/>
        <w:ind w:firstLine="851"/>
        <w:jc w:val="both"/>
        <w:rPr>
          <w:rFonts w:ascii="Times New Roman" w:eastAsia="Times New Roman" w:hAnsi="Times New Roman" w:cs="Arial"/>
          <w:color w:val="333333"/>
          <w:sz w:val="32"/>
          <w:szCs w:val="32"/>
          <w:lang w:eastAsia="ru-RU"/>
        </w:rPr>
      </w:pPr>
    </w:p>
    <w:sectPr w:rsidR="00486DA7" w:rsidRPr="00496710" w:rsidSect="00496710">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0B"/>
    <w:rsid w:val="00486DA7"/>
    <w:rsid w:val="00496710"/>
    <w:rsid w:val="0051217E"/>
    <w:rsid w:val="006E6E0B"/>
    <w:rsid w:val="00927DB4"/>
    <w:rsid w:val="00BF1E1E"/>
    <w:rsid w:val="00C4618D"/>
    <w:rsid w:val="00ED3F7B"/>
    <w:rsid w:val="00F8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5699-1D23-486B-9D5A-19066CBD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D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4064">
      <w:bodyDiv w:val="1"/>
      <w:marLeft w:val="0"/>
      <w:marRight w:val="0"/>
      <w:marTop w:val="0"/>
      <w:marBottom w:val="0"/>
      <w:divBdr>
        <w:top w:val="none" w:sz="0" w:space="0" w:color="auto"/>
        <w:left w:val="none" w:sz="0" w:space="0" w:color="auto"/>
        <w:bottom w:val="none" w:sz="0" w:space="0" w:color="auto"/>
        <w:right w:val="none" w:sz="0" w:space="0" w:color="auto"/>
      </w:divBdr>
      <w:divsChild>
        <w:div w:id="18303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0673-9D22-49F7-AC69-D633AED8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2021-02-15T23:25:00Z</cp:lastPrinted>
  <dcterms:created xsi:type="dcterms:W3CDTF">2021-02-19T00:20:00Z</dcterms:created>
  <dcterms:modified xsi:type="dcterms:W3CDTF">2021-02-19T00:20:00Z</dcterms:modified>
</cp:coreProperties>
</file>